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EE" w:rsidRPr="00165E54" w:rsidRDefault="00403111" w:rsidP="00E900EE">
      <w:pPr>
        <w:jc w:val="center"/>
        <w:rPr>
          <w:rFonts w:ascii="Didot" w:hAnsi="Didot" w:cs="Didot"/>
          <w:sz w:val="32"/>
        </w:rPr>
      </w:pPr>
      <w:r w:rsidRPr="00403111">
        <w:rPr>
          <w:rFonts w:ascii="Didot" w:hAnsi="Didot" w:cs="Didot"/>
          <w:sz w:val="32"/>
        </w:rPr>
        <w:t>Call for Papers: Deadline Extension</w:t>
      </w:r>
    </w:p>
    <w:p w:rsidR="00E900EE" w:rsidRPr="00165E54" w:rsidRDefault="00E900EE" w:rsidP="00E900EE">
      <w:pPr>
        <w:jc w:val="center"/>
        <w:rPr>
          <w:rFonts w:ascii="Didot" w:hAnsi="Didot" w:cs="Didot"/>
          <w:sz w:val="32"/>
        </w:rPr>
      </w:pPr>
    </w:p>
    <w:p w:rsidR="00E900EE" w:rsidRPr="00165E54" w:rsidRDefault="00403111" w:rsidP="00E900EE">
      <w:pPr>
        <w:jc w:val="center"/>
        <w:rPr>
          <w:rFonts w:ascii="Didot" w:hAnsi="Didot" w:cs="Didot"/>
          <w:sz w:val="32"/>
        </w:rPr>
      </w:pPr>
      <w:r w:rsidRPr="00403111">
        <w:rPr>
          <w:rFonts w:ascii="Didot" w:hAnsi="Didot" w:cs="Didot"/>
          <w:sz w:val="32"/>
        </w:rPr>
        <w:t xml:space="preserve">Twentieth Anniversary </w:t>
      </w:r>
      <w:proofErr w:type="spellStart"/>
      <w:r w:rsidRPr="00403111">
        <w:rPr>
          <w:rFonts w:ascii="Didot" w:hAnsi="Didot" w:cs="Didot"/>
          <w:i/>
          <w:sz w:val="32"/>
        </w:rPr>
        <w:t>Slayage</w:t>
      </w:r>
      <w:proofErr w:type="spellEnd"/>
      <w:r w:rsidRPr="00403111">
        <w:rPr>
          <w:rFonts w:ascii="Didot" w:hAnsi="Didot" w:cs="Didot"/>
          <w:i/>
          <w:sz w:val="32"/>
        </w:rPr>
        <w:t xml:space="preserve"> </w:t>
      </w:r>
      <w:r w:rsidRPr="00403111">
        <w:rPr>
          <w:rFonts w:ascii="Didot" w:hAnsi="Didot" w:cs="Didot"/>
          <w:sz w:val="32"/>
        </w:rPr>
        <w:t>Special Issue</w:t>
      </w:r>
    </w:p>
    <w:p w:rsidR="00E900EE" w:rsidRPr="00165E54" w:rsidRDefault="00E900EE" w:rsidP="00E900EE">
      <w:pPr>
        <w:jc w:val="center"/>
        <w:rPr>
          <w:rFonts w:ascii="Didot" w:hAnsi="Didot" w:cs="Didot"/>
        </w:rPr>
      </w:pPr>
    </w:p>
    <w:p w:rsidR="00E900EE" w:rsidRPr="00165E54" w:rsidRDefault="00E900EE" w:rsidP="00E900EE">
      <w:pPr>
        <w:jc w:val="center"/>
        <w:rPr>
          <w:rFonts w:ascii="Didot" w:hAnsi="Didot" w:cs="Didot"/>
        </w:rPr>
      </w:pPr>
    </w:p>
    <w:p w:rsidR="00E900EE" w:rsidRPr="00165E54" w:rsidRDefault="00403111" w:rsidP="00E900EE">
      <w:pPr>
        <w:jc w:val="both"/>
        <w:rPr>
          <w:rFonts w:ascii="Didot" w:hAnsi="Didot" w:cs="Didot"/>
        </w:rPr>
      </w:pPr>
      <w:proofErr w:type="spellStart"/>
      <w:r w:rsidRPr="00403111">
        <w:rPr>
          <w:rFonts w:ascii="Didot" w:hAnsi="Didot" w:cs="Didot"/>
        </w:rPr>
        <w:t>Ananya</w:t>
      </w:r>
      <w:proofErr w:type="spellEnd"/>
      <w:r w:rsidRPr="00403111">
        <w:rPr>
          <w:rFonts w:ascii="Didot" w:hAnsi="Didot" w:cs="Didot"/>
        </w:rPr>
        <w:t xml:space="preserve"> </w:t>
      </w:r>
      <w:proofErr w:type="spellStart"/>
      <w:r w:rsidRPr="00403111">
        <w:rPr>
          <w:rFonts w:ascii="Didot" w:hAnsi="Didot" w:cs="Didot"/>
        </w:rPr>
        <w:t>Mukherjea</w:t>
      </w:r>
      <w:proofErr w:type="spellEnd"/>
      <w:r w:rsidRPr="00403111">
        <w:rPr>
          <w:rFonts w:ascii="Didot" w:hAnsi="Didot" w:cs="Didot"/>
        </w:rPr>
        <w:t>, guest editor,</w:t>
      </w:r>
      <w:r w:rsidRPr="00403111">
        <w:rPr>
          <w:rFonts w:ascii="Didot" w:hAnsi="Didot" w:cs="Didot"/>
        </w:rPr>
        <w:t xml:space="preserve"> and Rhonda </w:t>
      </w:r>
      <w:r w:rsidR="000420BD">
        <w:rPr>
          <w:rFonts w:ascii="Didot" w:hAnsi="Didot" w:cs="Didot"/>
        </w:rPr>
        <w:t xml:space="preserve">V. </w:t>
      </w:r>
      <w:r w:rsidRPr="00403111">
        <w:rPr>
          <w:rFonts w:ascii="Didot" w:hAnsi="Didot" w:cs="Didot"/>
        </w:rPr>
        <w:t xml:space="preserve">Wilcox, editor of </w:t>
      </w:r>
      <w:proofErr w:type="spellStart"/>
      <w:r w:rsidRPr="00403111">
        <w:rPr>
          <w:rFonts w:ascii="Didot" w:hAnsi="Didot" w:cs="Didot"/>
          <w:i/>
        </w:rPr>
        <w:t>Slayage</w:t>
      </w:r>
      <w:proofErr w:type="spellEnd"/>
      <w:r w:rsidRPr="00403111">
        <w:rPr>
          <w:rFonts w:ascii="Didot" w:hAnsi="Didot" w:cs="Didot"/>
          <w:i/>
        </w:rPr>
        <w:t>,</w:t>
      </w:r>
      <w:r w:rsidRPr="00403111">
        <w:rPr>
          <w:rFonts w:ascii="Didot" w:hAnsi="Didot" w:cs="Didot"/>
          <w:i/>
        </w:rPr>
        <w:t xml:space="preserve"> </w:t>
      </w:r>
      <w:r w:rsidRPr="00403111">
        <w:rPr>
          <w:rFonts w:ascii="Didot" w:hAnsi="Didot" w:cs="Didot"/>
        </w:rPr>
        <w:t xml:space="preserve">invite submissions of papers for a special issue to be published late in 2021, marking the journal’s twentieth year. This issue seeks to reflect and reassess at this pivotal moment and to consider </w:t>
      </w:r>
      <w:proofErr w:type="spellStart"/>
      <w:r w:rsidRPr="00403111">
        <w:rPr>
          <w:rFonts w:ascii="Didot" w:hAnsi="Didot" w:cs="Didot"/>
          <w:i/>
        </w:rPr>
        <w:t>Slayage’s</w:t>
      </w:r>
      <w:proofErr w:type="spellEnd"/>
      <w:r w:rsidRPr="00403111">
        <w:rPr>
          <w:rFonts w:ascii="Didot" w:hAnsi="Didot" w:cs="Didot"/>
          <w:i/>
        </w:rPr>
        <w:t xml:space="preserve"> </w:t>
      </w:r>
      <w:r w:rsidRPr="00403111">
        <w:rPr>
          <w:rFonts w:ascii="Didot" w:hAnsi="Didot" w:cs="Didot"/>
        </w:rPr>
        <w:t xml:space="preserve">history and many contributions even as it contemplates the path forward for the journal and for the field of Buffy+ studies. We especially encourage prospective authors to address themes of inclusion, marginalization, equity, resistance, and representation in the </w:t>
      </w:r>
      <w:proofErr w:type="spellStart"/>
      <w:r w:rsidRPr="00403111">
        <w:rPr>
          <w:rFonts w:ascii="Didot" w:hAnsi="Didot" w:cs="Didot"/>
        </w:rPr>
        <w:t>Whedonverses</w:t>
      </w:r>
      <w:proofErr w:type="spellEnd"/>
      <w:r w:rsidRPr="00403111">
        <w:rPr>
          <w:rFonts w:ascii="Didot" w:hAnsi="Didot" w:cs="Didot"/>
        </w:rPr>
        <w:t xml:space="preserve"> and its overlapping and adjacent </w:t>
      </w:r>
      <w:r w:rsidR="000420BD" w:rsidRPr="00403111">
        <w:rPr>
          <w:rFonts w:ascii="Didot" w:hAnsi="Didot" w:cs="Didot"/>
        </w:rPr>
        <w:t>’</w:t>
      </w:r>
      <w:r w:rsidRPr="00403111">
        <w:rPr>
          <w:rFonts w:ascii="Didot" w:hAnsi="Didot" w:cs="Didot"/>
        </w:rPr>
        <w:t>verses.  We also welcome work that seeks to incorporate the recent and ongoing history of #</w:t>
      </w:r>
      <w:proofErr w:type="spellStart"/>
      <w:r w:rsidRPr="00403111">
        <w:rPr>
          <w:rFonts w:ascii="Didot" w:hAnsi="Didot" w:cs="Didot"/>
        </w:rPr>
        <w:t>MeToo</w:t>
      </w:r>
      <w:proofErr w:type="spellEnd"/>
      <w:r w:rsidRPr="00403111">
        <w:rPr>
          <w:rFonts w:ascii="Didot" w:hAnsi="Didot" w:cs="Didot"/>
        </w:rPr>
        <w:t>, great forward strides in inclusion and visibility for sexual</w:t>
      </w:r>
      <w:r w:rsidRPr="00403111">
        <w:rPr>
          <w:rFonts w:ascii="Didot" w:hAnsi="Didot" w:cs="Didot"/>
        </w:rPr>
        <w:t>,</w:t>
      </w:r>
      <w:r w:rsidRPr="00403111">
        <w:rPr>
          <w:rFonts w:ascii="Didot" w:hAnsi="Didot" w:cs="Didot"/>
        </w:rPr>
        <w:t xml:space="preserve"> gender</w:t>
      </w:r>
      <w:r w:rsidRPr="00403111">
        <w:rPr>
          <w:rFonts w:ascii="Didot" w:hAnsi="Didot" w:cs="Didot"/>
        </w:rPr>
        <w:t>, and ability</w:t>
      </w:r>
      <w:r w:rsidRPr="00403111">
        <w:rPr>
          <w:rFonts w:ascii="Didot" w:hAnsi="Didot" w:cs="Didot"/>
        </w:rPr>
        <w:t xml:space="preserve"> diversity, the BLM movement, and the ravages of this pandemic year(s). We, of course, do invite and will consider all topics of scholarship.  </w:t>
      </w:r>
    </w:p>
    <w:p w:rsidR="00E900EE" w:rsidRPr="00165E54" w:rsidRDefault="00E900EE" w:rsidP="00E900EE">
      <w:pPr>
        <w:jc w:val="both"/>
        <w:rPr>
          <w:rFonts w:ascii="Didot" w:hAnsi="Didot" w:cs="Didot"/>
        </w:rPr>
      </w:pPr>
    </w:p>
    <w:p w:rsidR="00E900EE" w:rsidRPr="00165E54" w:rsidRDefault="00403111" w:rsidP="00E900EE">
      <w:pPr>
        <w:jc w:val="both"/>
        <w:rPr>
          <w:rFonts w:ascii="Didot" w:hAnsi="Didot" w:cs="Didot"/>
        </w:rPr>
      </w:pPr>
      <w:r w:rsidRPr="00403111">
        <w:rPr>
          <w:rFonts w:ascii="Didot" w:hAnsi="Didot" w:cs="Didot"/>
        </w:rPr>
        <w:t xml:space="preserve">Articles may consider comparisons and influences of </w:t>
      </w:r>
      <w:proofErr w:type="spellStart"/>
      <w:r w:rsidRPr="00403111">
        <w:rPr>
          <w:rFonts w:ascii="Didot" w:hAnsi="Didot" w:cs="Didot"/>
        </w:rPr>
        <w:t>Whedon</w:t>
      </w:r>
      <w:proofErr w:type="spellEnd"/>
      <w:r w:rsidRPr="00403111">
        <w:rPr>
          <w:rFonts w:ascii="Didot" w:hAnsi="Didot" w:cs="Didot"/>
        </w:rPr>
        <w:t xml:space="preserve"> and company’s work in other creations, e.g. elements of </w:t>
      </w:r>
      <w:r w:rsidRPr="00403111">
        <w:rPr>
          <w:rFonts w:ascii="Didot" w:hAnsi="Didot" w:cs="Didot"/>
          <w:i/>
        </w:rPr>
        <w:t>Supernatural</w:t>
      </w:r>
      <w:r w:rsidRPr="00403111">
        <w:rPr>
          <w:rFonts w:ascii="Didot" w:hAnsi="Didot" w:cs="Didot"/>
        </w:rPr>
        <w:t xml:space="preserve">, </w:t>
      </w:r>
      <w:r w:rsidRPr="00403111">
        <w:rPr>
          <w:rFonts w:ascii="Didot" w:hAnsi="Didot" w:cs="Didot"/>
          <w:i/>
        </w:rPr>
        <w:t>Eureka</w:t>
      </w:r>
      <w:r w:rsidRPr="00403111">
        <w:rPr>
          <w:rFonts w:ascii="Didot" w:hAnsi="Didot" w:cs="Didot"/>
        </w:rPr>
        <w:t xml:space="preserve">, </w:t>
      </w:r>
      <w:r w:rsidRPr="00403111">
        <w:rPr>
          <w:rFonts w:ascii="Didot" w:hAnsi="Didot" w:cs="Didot"/>
          <w:i/>
        </w:rPr>
        <w:t>Luke Cage, The Chilling Adventures of Sabrina</w:t>
      </w:r>
      <w:r w:rsidRPr="00403111">
        <w:rPr>
          <w:rFonts w:ascii="Didot" w:hAnsi="Didot" w:cs="Didot"/>
        </w:rPr>
        <w:t xml:space="preserve">, </w:t>
      </w:r>
      <w:r w:rsidRPr="00403111">
        <w:rPr>
          <w:rFonts w:ascii="Didot" w:hAnsi="Didot" w:cs="Didot"/>
          <w:i/>
        </w:rPr>
        <w:t xml:space="preserve">Roswell, Roswell, New Mexico, </w:t>
      </w:r>
      <w:r w:rsidRPr="00403111">
        <w:rPr>
          <w:rFonts w:ascii="Didot" w:hAnsi="Didot" w:cs="Didot"/>
        </w:rPr>
        <w:t xml:space="preserve">the </w:t>
      </w:r>
      <w:r w:rsidRPr="00403111">
        <w:rPr>
          <w:rFonts w:ascii="Didot" w:hAnsi="Didot" w:cs="Didot"/>
          <w:i/>
        </w:rPr>
        <w:t xml:space="preserve">Charmed </w:t>
      </w:r>
      <w:r w:rsidRPr="00403111">
        <w:rPr>
          <w:rFonts w:ascii="Didot" w:hAnsi="Didot" w:cs="Didot"/>
        </w:rPr>
        <w:t>reboot,</w:t>
      </w:r>
      <w:r w:rsidRPr="00403111">
        <w:rPr>
          <w:rFonts w:ascii="Didot" w:hAnsi="Didot" w:cs="Didot"/>
          <w:i/>
        </w:rPr>
        <w:t xml:space="preserve"> </w:t>
      </w:r>
      <w:r w:rsidRPr="00403111">
        <w:rPr>
          <w:rFonts w:ascii="Didot" w:hAnsi="Didot" w:cs="Didot"/>
        </w:rPr>
        <w:t>or others (these have been rich decades for sci-fi, fantasy, and supernatural-themed film and TV).  Articles may also separately consider the work of artists</w:t>
      </w:r>
      <w:bookmarkStart w:id="0" w:name="_GoBack"/>
      <w:bookmarkEnd w:id="0"/>
      <w:r w:rsidRPr="00403111">
        <w:rPr>
          <w:rFonts w:ascii="Didot" w:hAnsi="Didot" w:cs="Didot"/>
        </w:rPr>
        <w:t xml:space="preserve"> who have collaborated with </w:t>
      </w:r>
      <w:proofErr w:type="spellStart"/>
      <w:r w:rsidRPr="00403111">
        <w:rPr>
          <w:rFonts w:ascii="Didot" w:hAnsi="Didot" w:cs="Didot"/>
        </w:rPr>
        <w:t>Whedon</w:t>
      </w:r>
      <w:proofErr w:type="spellEnd"/>
      <w:r w:rsidRPr="00403111">
        <w:rPr>
          <w:rFonts w:ascii="Didot" w:hAnsi="Didot" w:cs="Didot"/>
        </w:rPr>
        <w:t xml:space="preserve">, such as series creators, e.g. Marti </w:t>
      </w:r>
      <w:proofErr w:type="spellStart"/>
      <w:r w:rsidRPr="00403111">
        <w:rPr>
          <w:rFonts w:ascii="Didot" w:hAnsi="Didot" w:cs="Didot"/>
        </w:rPr>
        <w:t>Noxon</w:t>
      </w:r>
      <w:proofErr w:type="spellEnd"/>
      <w:r w:rsidRPr="00403111">
        <w:rPr>
          <w:rFonts w:ascii="Didot" w:hAnsi="Didot" w:cs="Didot"/>
        </w:rPr>
        <w:t xml:space="preserve"> (</w:t>
      </w:r>
      <w:r w:rsidRPr="00403111">
        <w:rPr>
          <w:rFonts w:ascii="Didot" w:hAnsi="Didot" w:cs="Didot"/>
          <w:i/>
        </w:rPr>
        <w:t>Sharp Objects</w:t>
      </w:r>
      <w:r w:rsidRPr="00403111">
        <w:rPr>
          <w:rFonts w:ascii="Didot" w:hAnsi="Didot" w:cs="Didot"/>
        </w:rPr>
        <w:t xml:space="preserve">), David </w:t>
      </w:r>
      <w:proofErr w:type="spellStart"/>
      <w:r w:rsidRPr="00403111">
        <w:rPr>
          <w:rFonts w:ascii="Didot" w:hAnsi="Didot" w:cs="Didot"/>
        </w:rPr>
        <w:t>Greenwalt</w:t>
      </w:r>
      <w:proofErr w:type="spellEnd"/>
      <w:r w:rsidRPr="00403111">
        <w:rPr>
          <w:rFonts w:ascii="Didot" w:hAnsi="Didot" w:cs="Didot"/>
        </w:rPr>
        <w:t xml:space="preserve"> (</w:t>
      </w:r>
      <w:r w:rsidRPr="00403111">
        <w:rPr>
          <w:rFonts w:ascii="Didot" w:hAnsi="Didot" w:cs="Didot"/>
          <w:i/>
        </w:rPr>
        <w:t>Grimm</w:t>
      </w:r>
      <w:r w:rsidRPr="00403111">
        <w:rPr>
          <w:rFonts w:ascii="Didot" w:hAnsi="Didot" w:cs="Didot"/>
        </w:rPr>
        <w:t xml:space="preserve">), Tim </w:t>
      </w:r>
      <w:proofErr w:type="spellStart"/>
      <w:r w:rsidRPr="00403111">
        <w:rPr>
          <w:rFonts w:ascii="Didot" w:hAnsi="Didot" w:cs="Didot"/>
        </w:rPr>
        <w:t>Minear</w:t>
      </w:r>
      <w:proofErr w:type="spellEnd"/>
      <w:r w:rsidRPr="00403111">
        <w:rPr>
          <w:rFonts w:ascii="Didot" w:hAnsi="Didot" w:cs="Didot"/>
        </w:rPr>
        <w:t xml:space="preserve"> (</w:t>
      </w:r>
      <w:r w:rsidRPr="00403111">
        <w:rPr>
          <w:rFonts w:ascii="Didot" w:hAnsi="Didot" w:cs="Didot"/>
          <w:i/>
        </w:rPr>
        <w:t>American Horror Story</w:t>
      </w:r>
      <w:r w:rsidRPr="00403111">
        <w:rPr>
          <w:rFonts w:ascii="Didot" w:hAnsi="Didot" w:cs="Didot"/>
        </w:rPr>
        <w:t xml:space="preserve">), Jane </w:t>
      </w:r>
      <w:proofErr w:type="spellStart"/>
      <w:r w:rsidRPr="00403111">
        <w:rPr>
          <w:rFonts w:ascii="Didot" w:hAnsi="Didot" w:cs="Didot"/>
        </w:rPr>
        <w:t>Espenson</w:t>
      </w:r>
      <w:proofErr w:type="spellEnd"/>
      <w:r w:rsidRPr="00403111">
        <w:rPr>
          <w:rFonts w:ascii="Didot" w:hAnsi="Didot" w:cs="Didot"/>
        </w:rPr>
        <w:t xml:space="preserve"> (</w:t>
      </w:r>
      <w:r w:rsidRPr="00403111">
        <w:rPr>
          <w:rFonts w:ascii="Didot" w:hAnsi="Didot" w:cs="Didot"/>
          <w:i/>
        </w:rPr>
        <w:t>Husbands</w:t>
      </w:r>
      <w:r w:rsidRPr="00403111">
        <w:rPr>
          <w:rFonts w:ascii="Didot" w:hAnsi="Didot" w:cs="Didot"/>
        </w:rPr>
        <w:t>); actors, e.g. Gina Torres (</w:t>
      </w:r>
      <w:r w:rsidRPr="00403111">
        <w:rPr>
          <w:rFonts w:ascii="Didot" w:hAnsi="Didot" w:cs="Didot"/>
          <w:i/>
        </w:rPr>
        <w:t>Hannibal</w:t>
      </w:r>
      <w:r w:rsidRPr="00403111">
        <w:rPr>
          <w:rFonts w:ascii="Didot" w:hAnsi="Didot" w:cs="Didot"/>
        </w:rPr>
        <w:t>,</w:t>
      </w:r>
      <w:r w:rsidRPr="00403111">
        <w:rPr>
          <w:rFonts w:ascii="Didot" w:hAnsi="Didot" w:cs="Didot"/>
          <w:i/>
        </w:rPr>
        <w:t xml:space="preserve"> Suits</w:t>
      </w:r>
      <w:r w:rsidRPr="00403111">
        <w:rPr>
          <w:rFonts w:ascii="Didot" w:hAnsi="Didot" w:cs="Didot"/>
        </w:rPr>
        <w:t>,</w:t>
      </w:r>
      <w:r w:rsidRPr="00403111">
        <w:rPr>
          <w:rFonts w:ascii="Didot" w:hAnsi="Didot" w:cs="Didot"/>
          <w:i/>
        </w:rPr>
        <w:t xml:space="preserve"> Pearson</w:t>
      </w:r>
      <w:r w:rsidRPr="00403111">
        <w:rPr>
          <w:rFonts w:ascii="Didot" w:hAnsi="Didot" w:cs="Didot"/>
        </w:rPr>
        <w:t>), Amy Acker (</w:t>
      </w:r>
      <w:r w:rsidRPr="00403111">
        <w:rPr>
          <w:rFonts w:ascii="Didot" w:hAnsi="Didot" w:cs="Didot"/>
          <w:i/>
        </w:rPr>
        <w:t>Person of Interest</w:t>
      </w:r>
      <w:r w:rsidRPr="00403111">
        <w:rPr>
          <w:rFonts w:ascii="Didot" w:hAnsi="Didot" w:cs="Didot"/>
        </w:rPr>
        <w:t>); composers, e.g. Christophe Beck (</w:t>
      </w:r>
      <w:r w:rsidRPr="00403111">
        <w:rPr>
          <w:rFonts w:ascii="Didot" w:hAnsi="Didot" w:cs="Didot"/>
          <w:i/>
        </w:rPr>
        <w:t>Frozen</w:t>
      </w:r>
      <w:r w:rsidRPr="00403111">
        <w:rPr>
          <w:rFonts w:ascii="Didot" w:hAnsi="Didot" w:cs="Didot"/>
          <w:i/>
        </w:rPr>
        <w:t xml:space="preserve">, </w:t>
      </w:r>
      <w:proofErr w:type="spellStart"/>
      <w:r w:rsidRPr="00403111">
        <w:rPr>
          <w:rFonts w:ascii="Didot" w:hAnsi="Didot" w:cs="Didot"/>
          <w:i/>
        </w:rPr>
        <w:t>WandaVision</w:t>
      </w:r>
      <w:proofErr w:type="spellEnd"/>
      <w:r w:rsidRPr="00403111">
        <w:rPr>
          <w:rFonts w:ascii="Didot" w:hAnsi="Didot" w:cs="Didot"/>
        </w:rPr>
        <w:t>); production designers, e.g. Carey Meyer (</w:t>
      </w:r>
      <w:r w:rsidRPr="00403111">
        <w:rPr>
          <w:rFonts w:ascii="Didot" w:hAnsi="Didot" w:cs="Didot"/>
          <w:i/>
        </w:rPr>
        <w:t>C.S.I. Miami</w:t>
      </w:r>
      <w:r w:rsidRPr="00403111">
        <w:rPr>
          <w:rFonts w:ascii="Didot" w:hAnsi="Didot" w:cs="Didot"/>
        </w:rPr>
        <w:t xml:space="preserve">); editors, e.g. Lisa </w:t>
      </w:r>
      <w:proofErr w:type="spellStart"/>
      <w:r w:rsidRPr="00403111">
        <w:rPr>
          <w:rFonts w:ascii="Didot" w:hAnsi="Didot" w:cs="Didot"/>
        </w:rPr>
        <w:t>Lassek</w:t>
      </w:r>
      <w:proofErr w:type="spellEnd"/>
      <w:r w:rsidRPr="00403111">
        <w:rPr>
          <w:rFonts w:ascii="Didot" w:hAnsi="Didot" w:cs="Didot"/>
        </w:rPr>
        <w:t xml:space="preserve"> (</w:t>
      </w:r>
      <w:r w:rsidRPr="00403111">
        <w:rPr>
          <w:rFonts w:ascii="Didot" w:hAnsi="Didot" w:cs="Didot"/>
          <w:i/>
        </w:rPr>
        <w:t>The Circle</w:t>
      </w:r>
      <w:r w:rsidRPr="00403111">
        <w:rPr>
          <w:rFonts w:ascii="Didot" w:hAnsi="Didot" w:cs="Didot"/>
        </w:rPr>
        <w:t xml:space="preserve">); and more. We also welcome reflective and/or critical interrogations of </w:t>
      </w:r>
      <w:proofErr w:type="spellStart"/>
      <w:r w:rsidRPr="00403111">
        <w:rPr>
          <w:rFonts w:ascii="Didot" w:hAnsi="Didot" w:cs="Didot"/>
        </w:rPr>
        <w:t>Whedon</w:t>
      </w:r>
      <w:proofErr w:type="spellEnd"/>
      <w:r w:rsidRPr="00403111">
        <w:rPr>
          <w:rFonts w:ascii="Didot" w:hAnsi="Didot" w:cs="Didot"/>
        </w:rPr>
        <w:t xml:space="preserve">-related and Buffy+ scholarship to date or considerations of what the road onward for such scholarship could or should be.  We hope this issue will encourage analyses that push past a singular focus on </w:t>
      </w:r>
      <w:proofErr w:type="spellStart"/>
      <w:r w:rsidRPr="00403111">
        <w:rPr>
          <w:rFonts w:ascii="Didot" w:hAnsi="Didot" w:cs="Didot"/>
        </w:rPr>
        <w:t>Whedon's</w:t>
      </w:r>
      <w:proofErr w:type="spellEnd"/>
      <w:r w:rsidRPr="00403111">
        <w:rPr>
          <w:rFonts w:ascii="Didot" w:hAnsi="Didot" w:cs="Didot"/>
        </w:rPr>
        <w:t xml:space="preserve"> work to consider texts influenced by </w:t>
      </w:r>
      <w:proofErr w:type="spellStart"/>
      <w:r w:rsidRPr="00403111">
        <w:rPr>
          <w:rFonts w:ascii="Didot" w:hAnsi="Didot" w:cs="Didot"/>
        </w:rPr>
        <w:t>Whedon</w:t>
      </w:r>
      <w:proofErr w:type="spellEnd"/>
      <w:r w:rsidRPr="00403111">
        <w:rPr>
          <w:rFonts w:ascii="Didot" w:hAnsi="Didot" w:cs="Didot"/>
        </w:rPr>
        <w:t xml:space="preserve"> or produced by </w:t>
      </w:r>
      <w:proofErr w:type="spellStart"/>
      <w:r w:rsidRPr="00403111">
        <w:rPr>
          <w:rFonts w:ascii="Didot" w:hAnsi="Didot" w:cs="Didot"/>
        </w:rPr>
        <w:t>Whedon's</w:t>
      </w:r>
      <w:proofErr w:type="spellEnd"/>
      <w:r w:rsidRPr="00403111">
        <w:rPr>
          <w:rFonts w:ascii="Didot" w:hAnsi="Didot" w:cs="Didot"/>
        </w:rPr>
        <w:t xml:space="preserve"> present and/or former collaborators. </w:t>
      </w:r>
    </w:p>
    <w:p w:rsidR="00E900EE" w:rsidRPr="00165E54" w:rsidRDefault="00E900EE" w:rsidP="00E900EE">
      <w:pPr>
        <w:rPr>
          <w:rFonts w:ascii="Didot" w:hAnsi="Didot" w:cs="Didot"/>
        </w:rPr>
      </w:pPr>
    </w:p>
    <w:p w:rsidR="00E900EE" w:rsidRPr="00165E54" w:rsidRDefault="00403111" w:rsidP="00E900EE">
      <w:pPr>
        <w:jc w:val="both"/>
        <w:rPr>
          <w:rFonts w:ascii="Didot" w:hAnsi="Didot" w:cs="Didot"/>
        </w:rPr>
      </w:pPr>
      <w:r w:rsidRPr="00403111">
        <w:rPr>
          <w:rFonts w:ascii="Didot" w:hAnsi="Didot" w:cs="Didot"/>
        </w:rPr>
        <w:t xml:space="preserve">The submission deadline is 15 July 2021 but early submissions would be welcome. Submissions should be approximately 4500 to 10,000 words; accepted essays may be lengthened in revision. All submissions should exhibit strong familiarity with already-published related scholarship  (see the </w:t>
      </w:r>
      <w:proofErr w:type="spellStart"/>
      <w:r w:rsidRPr="00403111">
        <w:rPr>
          <w:rFonts w:ascii="Didot" w:hAnsi="Didot" w:cs="Didot"/>
          <w:i/>
        </w:rPr>
        <w:t>Whedonology</w:t>
      </w:r>
      <w:proofErr w:type="spellEnd"/>
      <w:r w:rsidRPr="00403111">
        <w:rPr>
          <w:rFonts w:ascii="Didot" w:hAnsi="Didot" w:cs="Didot"/>
          <w:i/>
        </w:rPr>
        <w:t xml:space="preserve"> </w:t>
      </w:r>
      <w:r w:rsidRPr="00403111">
        <w:rPr>
          <w:rFonts w:ascii="Didot" w:hAnsi="Didot" w:cs="Didot"/>
        </w:rPr>
        <w:t xml:space="preserve">bibliography, the Oxford University Press online bibliographies on </w:t>
      </w:r>
      <w:proofErr w:type="spellStart"/>
      <w:r w:rsidRPr="00403111">
        <w:rPr>
          <w:rFonts w:ascii="Didot" w:hAnsi="Didot" w:cs="Didot"/>
        </w:rPr>
        <w:t>Whedon</w:t>
      </w:r>
      <w:proofErr w:type="spellEnd"/>
      <w:r w:rsidRPr="00403111">
        <w:rPr>
          <w:rFonts w:ascii="Didot" w:hAnsi="Didot" w:cs="Didot"/>
        </w:rPr>
        <w:t xml:space="preserve"> and on </w:t>
      </w:r>
      <w:r w:rsidRPr="00403111">
        <w:rPr>
          <w:rFonts w:ascii="Didot" w:hAnsi="Didot" w:cs="Didot"/>
          <w:i/>
        </w:rPr>
        <w:t>Buffy the Vampire Slayer</w:t>
      </w:r>
      <w:r w:rsidRPr="00403111">
        <w:rPr>
          <w:rFonts w:ascii="Didot" w:hAnsi="Didot" w:cs="Didot"/>
        </w:rPr>
        <w:t xml:space="preserve">, and back issues of related journal such as </w:t>
      </w:r>
      <w:r w:rsidRPr="00403111">
        <w:rPr>
          <w:rFonts w:ascii="Didot" w:hAnsi="Didot" w:cs="Didot"/>
          <w:i/>
        </w:rPr>
        <w:t xml:space="preserve">Studies in Popular Culture </w:t>
      </w:r>
      <w:r w:rsidRPr="00403111">
        <w:rPr>
          <w:rFonts w:ascii="Didot" w:hAnsi="Didot" w:cs="Didot"/>
        </w:rPr>
        <w:t xml:space="preserve">or </w:t>
      </w:r>
      <w:r w:rsidRPr="00403111">
        <w:rPr>
          <w:rFonts w:ascii="Didot" w:hAnsi="Didot" w:cs="Didot"/>
          <w:i/>
        </w:rPr>
        <w:t xml:space="preserve">The Journal of Popular Culture, </w:t>
      </w:r>
      <w:r w:rsidRPr="00403111">
        <w:rPr>
          <w:rFonts w:ascii="Didot" w:hAnsi="Didot" w:cs="Didot"/>
        </w:rPr>
        <w:t xml:space="preserve">etc.). Since the journal is MLA-indexed, MLA documentation is preferred; however, the editors will accept a different documentation style should it be justified by the academic discipline framing the paper.  We strongly encourage submissions from all disciplinary and interdisciplinary backgrounds. The submission should be sent electronically as an email attachment in Word (.doc </w:t>
      </w:r>
      <w:proofErr w:type="gramStart"/>
      <w:r w:rsidRPr="00403111">
        <w:rPr>
          <w:rFonts w:ascii="Didot" w:hAnsi="Didot" w:cs="Didot"/>
        </w:rPr>
        <w:t>/ .</w:t>
      </w:r>
      <w:proofErr w:type="spellStart"/>
      <w:r w:rsidRPr="00403111">
        <w:rPr>
          <w:rFonts w:ascii="Didot" w:hAnsi="Didot" w:cs="Didot"/>
        </w:rPr>
        <w:t>docx</w:t>
      </w:r>
      <w:proofErr w:type="spellEnd"/>
      <w:proofErr w:type="gramEnd"/>
      <w:r w:rsidRPr="00403111">
        <w:rPr>
          <w:rFonts w:ascii="Didot" w:hAnsi="Didot" w:cs="Didot"/>
        </w:rPr>
        <w:t>) or Rich Text Format (.rtf) with the author’s surname in the file label. (Authors’ names will be removed for blind peer review.) Accepted essayists will be provided with a House Style Sheet; authors may also request to be sent the sheet before submission. Send the submission to</w:t>
      </w:r>
      <w:r w:rsidRPr="00403111">
        <w:rPr>
          <w:rFonts w:ascii="Didot" w:hAnsi="Didot" w:cs="Didot"/>
        </w:rPr>
        <w:t xml:space="preserve"> the editors</w:t>
      </w:r>
      <w:r w:rsidRPr="00403111">
        <w:rPr>
          <w:rFonts w:ascii="Didot" w:hAnsi="Didot" w:cs="Didot"/>
        </w:rPr>
        <w:t xml:space="preserve"> at slayage.journal@gmail.com</w:t>
      </w:r>
      <w:proofErr w:type="gramStart"/>
      <w:r w:rsidRPr="00403111">
        <w:rPr>
          <w:rFonts w:ascii="Didot" w:hAnsi="Didot" w:cs="Didot"/>
        </w:rPr>
        <w:t xml:space="preserve"> .</w:t>
      </w:r>
      <w:proofErr w:type="gramEnd"/>
      <w:r w:rsidRPr="00403111">
        <w:rPr>
          <w:rFonts w:ascii="Didot" w:hAnsi="Didot" w:cs="Didot"/>
        </w:rPr>
        <w:t xml:space="preserve">  </w:t>
      </w:r>
    </w:p>
    <w:p w:rsidR="00E900EE" w:rsidRPr="00165E54" w:rsidRDefault="00E900EE" w:rsidP="00E900EE">
      <w:pPr>
        <w:rPr>
          <w:rFonts w:ascii="Didot" w:hAnsi="Didot" w:cs="Didot"/>
        </w:rPr>
      </w:pPr>
    </w:p>
    <w:p w:rsidR="00E900EE" w:rsidRPr="00165E54" w:rsidRDefault="00403111" w:rsidP="00E900EE">
      <w:pPr>
        <w:jc w:val="both"/>
        <w:rPr>
          <w:rFonts w:ascii="Didot" w:hAnsi="Didot" w:cs="Didot"/>
        </w:rPr>
      </w:pPr>
      <w:proofErr w:type="spellStart"/>
      <w:r w:rsidRPr="00403111">
        <w:rPr>
          <w:rFonts w:ascii="Didot" w:hAnsi="Didot" w:cs="Didot"/>
          <w:i/>
        </w:rPr>
        <w:t>Slayage</w:t>
      </w:r>
      <w:proofErr w:type="spellEnd"/>
      <w:r w:rsidRPr="00403111">
        <w:rPr>
          <w:rFonts w:ascii="Didot" w:hAnsi="Didot" w:cs="Didot"/>
          <w:i/>
        </w:rPr>
        <w:t xml:space="preserve"> </w:t>
      </w:r>
      <w:r w:rsidRPr="00403111">
        <w:rPr>
          <w:rFonts w:ascii="Didot" w:hAnsi="Didot" w:cs="Didot"/>
        </w:rPr>
        <w:t xml:space="preserve">(ISSN 1546-9212) is an open access journal and part of the Directory of Open Access Journals. All content is available at no cost, in downloadable, full-text </w:t>
      </w:r>
      <w:proofErr w:type="spellStart"/>
      <w:r w:rsidRPr="00403111">
        <w:rPr>
          <w:rFonts w:ascii="Didot" w:hAnsi="Didot" w:cs="Didot"/>
        </w:rPr>
        <w:t>PDFs</w:t>
      </w:r>
      <w:proofErr w:type="spellEnd"/>
      <w:r w:rsidRPr="00403111">
        <w:rPr>
          <w:rFonts w:ascii="Didot" w:hAnsi="Didot" w:cs="Didot"/>
        </w:rPr>
        <w:t>. There is no submission or publication fee for authors.</w:t>
      </w:r>
    </w:p>
    <w:p w:rsidR="00E96843" w:rsidRPr="00165E54" w:rsidRDefault="000420BD">
      <w:pPr>
        <w:rPr>
          <w:rFonts w:ascii="Didot" w:hAnsi="Didot" w:cs="Didot"/>
        </w:rPr>
      </w:pPr>
    </w:p>
    <w:sectPr w:rsidR="00E96843" w:rsidRPr="00165E54" w:rsidSect="00F605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E900EE"/>
    <w:rsid w:val="000420BD"/>
    <w:rsid w:val="00087A69"/>
    <w:rsid w:val="000E1F6E"/>
    <w:rsid w:val="00165E54"/>
    <w:rsid w:val="00403111"/>
    <w:rsid w:val="00443B6F"/>
    <w:rsid w:val="007F2D79"/>
    <w:rsid w:val="00953077"/>
    <w:rsid w:val="00E54982"/>
    <w:rsid w:val="00E900EE"/>
    <w:rsid w:val="00EC281E"/>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E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900EE"/>
    <w:rPr>
      <w:rFonts w:ascii="Lucida Grande" w:hAnsi="Lucida Grande"/>
      <w:sz w:val="18"/>
      <w:szCs w:val="18"/>
    </w:rPr>
  </w:style>
  <w:style w:type="character" w:customStyle="1" w:styleId="BalloonTextChar">
    <w:name w:val="Balloon Text Char"/>
    <w:basedOn w:val="DefaultParagraphFont"/>
    <w:link w:val="BalloonText"/>
    <w:uiPriority w:val="99"/>
    <w:semiHidden/>
    <w:rsid w:val="00DE7DE3"/>
    <w:rPr>
      <w:rFonts w:ascii="Lucida Grande" w:hAnsi="Lucida Grande"/>
      <w:sz w:val="18"/>
      <w:szCs w:val="18"/>
    </w:rPr>
  </w:style>
  <w:style w:type="character" w:customStyle="1" w:styleId="BalloonTextChar0">
    <w:name w:val="Balloon Text Char"/>
    <w:basedOn w:val="DefaultParagraphFont"/>
    <w:link w:val="BalloonText"/>
    <w:uiPriority w:val="99"/>
    <w:semiHidden/>
    <w:rsid w:val="00DE7DE3"/>
    <w:rPr>
      <w:rFonts w:ascii="Lucida Grande" w:hAnsi="Lucida Grande"/>
      <w:sz w:val="18"/>
      <w:szCs w:val="18"/>
    </w:rPr>
  </w:style>
  <w:style w:type="character" w:customStyle="1" w:styleId="BalloonTextChar2">
    <w:name w:val="Balloon Text Char"/>
    <w:basedOn w:val="DefaultParagraphFont"/>
    <w:uiPriority w:val="99"/>
    <w:semiHidden/>
    <w:rsid w:val="00DE7DE3"/>
    <w:rPr>
      <w:rFonts w:ascii="Lucida Grande" w:hAnsi="Lucida Grande"/>
      <w:sz w:val="18"/>
      <w:szCs w:val="18"/>
    </w:rPr>
  </w:style>
  <w:style w:type="character" w:customStyle="1" w:styleId="BalloonTextChar3">
    <w:name w:val="Balloon Text Char"/>
    <w:basedOn w:val="DefaultParagraphFont"/>
    <w:uiPriority w:val="99"/>
    <w:semiHidden/>
    <w:rsid w:val="00E900EE"/>
    <w:rPr>
      <w:rFonts w:ascii="Lucida Grande" w:hAnsi="Lucida Grande"/>
      <w:sz w:val="18"/>
      <w:szCs w:val="18"/>
    </w:rPr>
  </w:style>
  <w:style w:type="character" w:styleId="Hyperlink">
    <w:name w:val="Hyperlink"/>
    <w:basedOn w:val="DefaultParagraphFont"/>
    <w:uiPriority w:val="99"/>
    <w:semiHidden/>
    <w:unhideWhenUsed/>
    <w:rsid w:val="00E900EE"/>
    <w:rPr>
      <w:color w:val="0000FF" w:themeColor="hyperlink"/>
      <w:u w:val="single"/>
    </w:rPr>
  </w:style>
  <w:style w:type="character" w:customStyle="1" w:styleId="BalloonTextChar1">
    <w:name w:val="Balloon Text Char1"/>
    <w:basedOn w:val="DefaultParagraphFont"/>
    <w:link w:val="BalloonText"/>
    <w:uiPriority w:val="99"/>
    <w:semiHidden/>
    <w:rsid w:val="00E900E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E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900EE"/>
    <w:rPr>
      <w:rFonts w:ascii="Lucida Grande" w:hAnsi="Lucida Grande"/>
      <w:sz w:val="18"/>
      <w:szCs w:val="18"/>
    </w:rPr>
  </w:style>
  <w:style w:type="character" w:customStyle="1" w:styleId="BalloonTextChar">
    <w:name w:val="Balloon Text Char"/>
    <w:basedOn w:val="DefaultParagraphFont"/>
    <w:uiPriority w:val="99"/>
    <w:semiHidden/>
    <w:rsid w:val="00DE7DE3"/>
    <w:rPr>
      <w:rFonts w:ascii="Lucida Grande" w:hAnsi="Lucida Grande"/>
      <w:sz w:val="18"/>
      <w:szCs w:val="18"/>
    </w:rPr>
  </w:style>
  <w:style w:type="character" w:customStyle="1" w:styleId="BalloonTextChar0">
    <w:name w:val="Balloon Text Char"/>
    <w:basedOn w:val="DefaultParagraphFont"/>
    <w:uiPriority w:val="99"/>
    <w:semiHidden/>
    <w:rsid w:val="00E900EE"/>
    <w:rPr>
      <w:rFonts w:ascii="Lucida Grande" w:hAnsi="Lucida Grande"/>
      <w:sz w:val="18"/>
      <w:szCs w:val="18"/>
    </w:rPr>
  </w:style>
  <w:style w:type="character" w:styleId="Hyperlink">
    <w:name w:val="Hyperlink"/>
    <w:basedOn w:val="DefaultParagraphFont"/>
    <w:uiPriority w:val="99"/>
    <w:semiHidden/>
    <w:unhideWhenUsed/>
    <w:rsid w:val="00E900EE"/>
    <w:rPr>
      <w:color w:val="0000FF" w:themeColor="hyperlink"/>
      <w:u w:val="single"/>
    </w:rPr>
  </w:style>
  <w:style w:type="character" w:customStyle="1" w:styleId="BalloonTextChar1">
    <w:name w:val="Balloon Text Char1"/>
    <w:basedOn w:val="DefaultParagraphFont"/>
    <w:link w:val="BalloonText"/>
    <w:uiPriority w:val="99"/>
    <w:semiHidden/>
    <w:rsid w:val="00E900E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2909</Characters>
  <Application>Microsoft Macintosh Word</Application>
  <DocSecurity>0</DocSecurity>
  <Lines>40</Lines>
  <Paragraphs>4</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Wilcox</dc:creator>
  <cp:keywords/>
  <cp:lastModifiedBy>Rhonda Wilcox</cp:lastModifiedBy>
  <cp:revision>3</cp:revision>
  <dcterms:created xsi:type="dcterms:W3CDTF">2021-05-01T20:56:00Z</dcterms:created>
  <dcterms:modified xsi:type="dcterms:W3CDTF">2021-05-01T20:59:00Z</dcterms:modified>
</cp:coreProperties>
</file>